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33170B">
        <w:rPr>
          <w:rFonts w:ascii="Times New Roman" w:hAnsi="Times New Roman" w:cs="Times New Roman"/>
          <w:sz w:val="26"/>
          <w:szCs w:val="26"/>
        </w:rPr>
        <w:t>184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702352">
        <w:rPr>
          <w:rFonts w:ascii="Times New Roman" w:hAnsi="Times New Roman" w:cs="Times New Roman"/>
          <w:sz w:val="26"/>
          <w:szCs w:val="26"/>
        </w:rPr>
        <w:t>170</w:t>
      </w:r>
      <w:r w:rsidR="0033170B">
        <w:rPr>
          <w:rFonts w:ascii="Times New Roman" w:hAnsi="Times New Roman" w:cs="Times New Roman"/>
          <w:sz w:val="26"/>
          <w:szCs w:val="26"/>
        </w:rPr>
        <w:t>2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702352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33170B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702352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702352">
        <w:rPr>
          <w:rFonts w:ascii="Times New Roman" w:hAnsi="Times New Roman" w:cs="Times New Roman"/>
          <w:sz w:val="26"/>
          <w:szCs w:val="26"/>
        </w:rPr>
        <w:t>0</w:t>
      </w:r>
      <w:r w:rsidR="0033170B">
        <w:rPr>
          <w:rFonts w:ascii="Times New Roman" w:hAnsi="Times New Roman" w:cs="Times New Roman"/>
          <w:sz w:val="26"/>
          <w:szCs w:val="26"/>
        </w:rPr>
        <w:t>966-03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3170B">
        <w:rPr>
          <w:rFonts w:ascii="Times New Roman" w:hAnsi="Times New Roman" w:cs="Times New Roman"/>
          <w:sz w:val="26"/>
          <w:szCs w:val="26"/>
        </w:rPr>
        <w:t>06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702352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 2 Когалымского судебного района ХМАО-Югры 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 w:rsidR="007E62C2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Пухерева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Дениса Александровича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20297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344059">
        <w:rPr>
          <w:rFonts w:ascii="Times New Roman" w:hAnsi="Times New Roman" w:cs="Times New Roman"/>
          <w:sz w:val="26"/>
          <w:szCs w:val="26"/>
        </w:rPr>
        <w:t>привлекаемо</w:t>
      </w:r>
      <w:r w:rsidR="004A3088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</w:t>
      </w:r>
      <w:r w:rsidR="0033170B">
        <w:rPr>
          <w:rFonts w:ascii="Times New Roman" w:hAnsi="Times New Roman" w:cs="Times New Roman"/>
          <w:sz w:val="26"/>
          <w:szCs w:val="26"/>
        </w:rPr>
        <w:t>1 ст.</w:t>
      </w:r>
      <w:r w:rsidRPr="00344059">
        <w:rPr>
          <w:rFonts w:ascii="Times New Roman" w:hAnsi="Times New Roman" w:cs="Times New Roman"/>
          <w:sz w:val="26"/>
          <w:szCs w:val="26"/>
        </w:rPr>
        <w:t>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50F" w:rsidRPr="00EA750F" w:rsidP="00EA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11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>
        <w:rPr>
          <w:rFonts w:ascii="Times New Roman" w:hAnsi="Times New Roman" w:cs="Times New Roman"/>
          <w:bCs/>
          <w:iCs/>
          <w:sz w:val="26"/>
          <w:szCs w:val="26"/>
        </w:rPr>
        <w:t>Пухерев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>, являясь привлеченн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к административной ответственности по постановлению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№ 1068 по 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делу об административном правонарушении от </w:t>
      </w:r>
      <w:r>
        <w:rPr>
          <w:rFonts w:ascii="Times New Roman" w:hAnsi="Times New Roman" w:cs="Times New Roman"/>
          <w:bCs/>
          <w:iCs/>
          <w:sz w:val="26"/>
          <w:szCs w:val="26"/>
        </w:rPr>
        <w:t>31.08.2023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виде штрафа в размере 5000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09.10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EA750F" w:rsidRPr="00EA750F" w:rsidP="00EA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Пухерев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на рассмотрение дела не явил</w:t>
      </w:r>
      <w:r w:rsidR="007E62C2">
        <w:rPr>
          <w:rFonts w:ascii="Times New Roman" w:hAnsi="Times New Roman" w:cs="Times New Roman"/>
          <w:bCs/>
          <w:iCs/>
          <w:sz w:val="26"/>
          <w:szCs w:val="26"/>
        </w:rPr>
        <w:t>ся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, о времени и месте рассмотрения извещался надлежащим образом. При таких обстоятельствах, в соответствии с ч. 2 ст. 25.1 КоАП РФ, мировой судья считает возможным рассмотреть дело в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его 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>отсутствие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EA750F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по имеющимся материалам дела.</w:t>
      </w:r>
    </w:p>
    <w:p w:rsidR="0022163C" w:rsidRPr="00344059" w:rsidP="00EA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исследовав материалы дела: протокол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№86172335900244600002 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об административном правонарушении  от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19.02</w:t>
      </w:r>
      <w:r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Пухеревым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административного правонарушения, данный протокол составлен в отсутствие 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>Пухерева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котор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ый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надлежащим образом 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извещался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о времени и месте составления административного протокола, копия протокола направлена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Пухереву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по почте; копию списка почтовых отправлений; копию </w:t>
      </w:r>
      <w:r>
        <w:rPr>
          <w:rFonts w:ascii="Times New Roman" w:hAnsi="Times New Roman" w:cs="Times New Roman"/>
          <w:bCs/>
          <w:iCs/>
          <w:sz w:val="26"/>
          <w:szCs w:val="26"/>
        </w:rPr>
        <w:t>уведомления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от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25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.12</w:t>
      </w:r>
      <w:r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>; копию списка почтовых отправлений; копию отчета об отслеживании отправления с почтовым идентификатором; копию постановления №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1068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о назначении административного наказания от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31.08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с отметкой о вступлении в законную силу; копию списка почтовых отправлений; копию отчета об отслеживании отправления с почтовым идентификатором; копию выписки из ЕГРЮЛ по состоянию на 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>19.02</w:t>
      </w:r>
      <w:r w:rsidR="0037781F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; факт уплаты штрафа квитанцией на момент истечения шестидесяти дней со дня вступления постановления в законную силу не подтвержден, приходит к выводу, что в действиях 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>Пухерева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EA750F">
        <w:rPr>
          <w:rFonts w:ascii="Times New Roman" w:hAnsi="Times New Roman" w:cs="Times New Roman"/>
          <w:bCs/>
          <w:iCs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подтвержден, мировой судья усматривает, что 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>Пухерев</w:t>
      </w:r>
      <w:r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37781F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>Пухерева</w:t>
      </w:r>
      <w:r w:rsidR="00423E33">
        <w:rPr>
          <w:rFonts w:ascii="Times New Roman" w:hAnsi="Times New Roman" w:cs="Times New Roman"/>
          <w:bCs/>
          <w:iCs/>
          <w:sz w:val="26"/>
          <w:szCs w:val="26"/>
        </w:rPr>
        <w:t xml:space="preserve"> Д.А.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37781F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>
        <w:rPr>
          <w:bCs/>
          <w:iCs/>
          <w:sz w:val="26"/>
          <w:szCs w:val="26"/>
        </w:rPr>
        <w:t>Пухерева</w:t>
      </w:r>
      <w:r>
        <w:rPr>
          <w:bCs/>
          <w:iCs/>
          <w:sz w:val="26"/>
          <w:szCs w:val="26"/>
        </w:rPr>
        <w:t xml:space="preserve"> Дениса Александровича</w:t>
      </w:r>
      <w:r w:rsidRPr="00344059">
        <w:rPr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E62C2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E62C2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F13DFC">
        <w:rPr>
          <w:sz w:val="26"/>
          <w:szCs w:val="26"/>
        </w:rPr>
        <w:t>10</w:t>
      </w:r>
      <w:r w:rsidR="00EA750F">
        <w:rPr>
          <w:sz w:val="26"/>
          <w:szCs w:val="26"/>
        </w:rPr>
        <w:t>0</w:t>
      </w:r>
      <w:r w:rsidR="00F13DFC">
        <w:rPr>
          <w:sz w:val="26"/>
          <w:szCs w:val="26"/>
        </w:rPr>
        <w:t>00</w:t>
      </w:r>
      <w:r w:rsidRPr="00344059" w:rsidR="007E62C2">
        <w:rPr>
          <w:sz w:val="26"/>
          <w:szCs w:val="26"/>
        </w:rPr>
        <w:t xml:space="preserve"> (</w:t>
      </w:r>
      <w:r w:rsidR="00EA750F">
        <w:rPr>
          <w:sz w:val="26"/>
          <w:szCs w:val="26"/>
        </w:rPr>
        <w:t>десять</w:t>
      </w:r>
      <w:r w:rsidR="00123125">
        <w:rPr>
          <w:sz w:val="26"/>
          <w:szCs w:val="26"/>
        </w:rPr>
        <w:t xml:space="preserve"> тысяч</w:t>
      </w:r>
      <w:r w:rsidRPr="00344059" w:rsidR="00383F7C">
        <w:rPr>
          <w:sz w:val="26"/>
          <w:szCs w:val="26"/>
        </w:rPr>
        <w:t>)</w:t>
      </w:r>
      <w:r w:rsidRPr="00344059" w:rsidR="007E62C2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781F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37781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37781F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>УИН</w:t>
      </w:r>
      <w:r w:rsidRPr="00FB5CCE" w:rsidR="00FB5CCE">
        <w:t xml:space="preserve"> </w:t>
      </w:r>
      <w:r w:rsidRPr="00FB5CCE" w:rsidR="00FB5CCE">
        <w:rPr>
          <w:rFonts w:ascii="Times New Roman" w:hAnsi="Times New Roman" w:cs="Times New Roman"/>
          <w:sz w:val="26"/>
          <w:szCs w:val="26"/>
        </w:rPr>
        <w:t>0412365400335001842420175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2F90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827D5"/>
    <w:rsid w:val="0019623F"/>
    <w:rsid w:val="001B1886"/>
    <w:rsid w:val="001B6ACD"/>
    <w:rsid w:val="001C579D"/>
    <w:rsid w:val="001D2519"/>
    <w:rsid w:val="001E06AF"/>
    <w:rsid w:val="0020297A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170B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7781F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07086"/>
    <w:rsid w:val="00410330"/>
    <w:rsid w:val="004106A9"/>
    <w:rsid w:val="004210C2"/>
    <w:rsid w:val="00421C69"/>
    <w:rsid w:val="00423E33"/>
    <w:rsid w:val="00425CFF"/>
    <w:rsid w:val="00431B84"/>
    <w:rsid w:val="00442274"/>
    <w:rsid w:val="00444B0E"/>
    <w:rsid w:val="0045199E"/>
    <w:rsid w:val="00470603"/>
    <w:rsid w:val="00493D47"/>
    <w:rsid w:val="004A3088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2352"/>
    <w:rsid w:val="0070509C"/>
    <w:rsid w:val="00706A68"/>
    <w:rsid w:val="0070771C"/>
    <w:rsid w:val="00707FE2"/>
    <w:rsid w:val="007117B6"/>
    <w:rsid w:val="00716D0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B7698"/>
    <w:rsid w:val="007C5F2E"/>
    <w:rsid w:val="007D16A4"/>
    <w:rsid w:val="007D5316"/>
    <w:rsid w:val="007E62C2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455A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65B3C"/>
    <w:rsid w:val="0097186A"/>
    <w:rsid w:val="00975E40"/>
    <w:rsid w:val="00996ADB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5D90"/>
    <w:rsid w:val="00A66500"/>
    <w:rsid w:val="00A707C5"/>
    <w:rsid w:val="00A84F88"/>
    <w:rsid w:val="00A90C8C"/>
    <w:rsid w:val="00A96275"/>
    <w:rsid w:val="00AC22B6"/>
    <w:rsid w:val="00AC414B"/>
    <w:rsid w:val="00AC7C2D"/>
    <w:rsid w:val="00AD0136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5413"/>
    <w:rsid w:val="00CC5BB6"/>
    <w:rsid w:val="00CD2D2C"/>
    <w:rsid w:val="00CD57EB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454E7"/>
    <w:rsid w:val="00D52B65"/>
    <w:rsid w:val="00D64A6B"/>
    <w:rsid w:val="00D67A38"/>
    <w:rsid w:val="00D87459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A750F"/>
    <w:rsid w:val="00EB53AD"/>
    <w:rsid w:val="00EB5444"/>
    <w:rsid w:val="00EC0128"/>
    <w:rsid w:val="00EC2741"/>
    <w:rsid w:val="00EC6E14"/>
    <w:rsid w:val="00ED23FE"/>
    <w:rsid w:val="00EE4309"/>
    <w:rsid w:val="00F0207A"/>
    <w:rsid w:val="00F13442"/>
    <w:rsid w:val="00F13DFC"/>
    <w:rsid w:val="00F171B2"/>
    <w:rsid w:val="00F2599C"/>
    <w:rsid w:val="00F25CF9"/>
    <w:rsid w:val="00F30C0C"/>
    <w:rsid w:val="00F31A29"/>
    <w:rsid w:val="00F4561B"/>
    <w:rsid w:val="00F6135B"/>
    <w:rsid w:val="00F623B8"/>
    <w:rsid w:val="00F70AE9"/>
    <w:rsid w:val="00F72308"/>
    <w:rsid w:val="00F75DAF"/>
    <w:rsid w:val="00F918C2"/>
    <w:rsid w:val="00F97984"/>
    <w:rsid w:val="00F97ECA"/>
    <w:rsid w:val="00FA1077"/>
    <w:rsid w:val="00FA2101"/>
    <w:rsid w:val="00FB0ED6"/>
    <w:rsid w:val="00FB49BD"/>
    <w:rsid w:val="00FB5CCE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